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3F09A9" w:rsidP="00C7596E">
      <w:pPr>
        <w:jc w:val="right"/>
      </w:pPr>
      <w:r>
        <w:t>Załącznik 6</w:t>
      </w:r>
      <w:r w:rsidR="00871A78">
        <w:t>.2</w:t>
      </w:r>
      <w:r w:rsidR="00C7596E">
        <w:t xml:space="preserve"> do SIWZ </w:t>
      </w:r>
    </w:p>
    <w:p w:rsidR="00C7596E" w:rsidRDefault="00C7596E" w:rsidP="00C7596E"/>
    <w:p w:rsidR="00C7596E" w:rsidRDefault="00C7596E" w:rsidP="00C7596E"/>
    <w:p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:rsidR="00C7596E" w:rsidRPr="008532E8" w:rsidRDefault="00C7596E" w:rsidP="00C7596E">
      <w:pPr>
        <w:pStyle w:val="Bezodstpw0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2E8">
        <w:rPr>
          <w:rFonts w:asciiTheme="minorHAnsi" w:hAnsiTheme="minorHAnsi" w:cstheme="minorHAnsi"/>
          <w:b/>
          <w:sz w:val="28"/>
          <w:szCs w:val="28"/>
        </w:rPr>
        <w:t xml:space="preserve">Zakup i dostawa pomocy dydaktycznych </w:t>
      </w:r>
    </w:p>
    <w:p w:rsidR="00C7596E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:rsidR="00C7596E" w:rsidRPr="008532E8" w:rsidRDefault="00AF4318" w:rsidP="00AF4318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4"/>
        </w:rPr>
        <w:t xml:space="preserve">CZĘŚĆ II - </w:t>
      </w:r>
      <w:r w:rsidRPr="001E002A">
        <w:rPr>
          <w:b/>
          <w:sz w:val="24"/>
        </w:rPr>
        <w:t>POMOCE DYDAKTYCZNE W RAMACH ZAJĘĆ SZACHOWYCH</w:t>
      </w:r>
    </w:p>
    <w:p w:rsidR="00C7596E" w:rsidRPr="00F35912" w:rsidRDefault="00C7596E" w:rsidP="00C7596E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1F0A" w:rsidRDefault="00CB1F0A" w:rsidP="00CB1F0A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B1F0A" w:rsidRDefault="00CB1F0A" w:rsidP="00CB1F0A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815"/>
        <w:gridCol w:w="1021"/>
        <w:gridCol w:w="1701"/>
        <w:gridCol w:w="4536"/>
        <w:gridCol w:w="2126"/>
        <w:gridCol w:w="2126"/>
      </w:tblGrid>
      <w:tr w:rsidR="00C7596E" w:rsidRPr="008D4436" w:rsidTr="00871A78">
        <w:trPr>
          <w:trHeight w:val="285"/>
        </w:trPr>
        <w:tc>
          <w:tcPr>
            <w:tcW w:w="103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uppressAutoHyphens/>
              <w:spacing w:before="0" w:after="0" w:line="240" w:lineRule="auto"/>
              <w:ind w:left="0" w:right="1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8D4436">
              <w:rPr>
                <w:rFonts w:ascii="Times New Roman" w:hAnsi="Times New Roman"/>
                <w:sz w:val="24"/>
              </w:rPr>
              <w:t xml:space="preserve">zachownica tekturowa standard turniejowa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8 sztuk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Turniejowa szachownica wykonana z grubej tektury i pokryta specjalną folią ułatwiającą czyszczenie szachownicy.</w:t>
            </w:r>
          </w:p>
        </w:tc>
        <w:tc>
          <w:tcPr>
            <w:tcW w:w="2126" w:type="dxa"/>
          </w:tcPr>
          <w:p w:rsidR="00F67999" w:rsidRPr="00E946F2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Pr="00E946F2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71A78" w:rsidRDefault="00F67999" w:rsidP="00F67999">
            <w:pPr>
              <w:suppressAutoHyphens/>
              <w:spacing w:before="0" w:after="0" w:line="240" w:lineRule="auto"/>
              <w:ind w:left="0" w:right="1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elektroniczny zegar do szachów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4 sztuki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Zegar szachowy o następujących parametrach: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63"/>
              </w:numPr>
              <w:shd w:val="clear" w:color="auto" w:fill="FFFFFF"/>
              <w:spacing w:before="45" w:after="45" w:line="240" w:lineRule="auto"/>
              <w:ind w:left="71"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Na baterie (dołączone do zegara)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63"/>
              </w:numPr>
              <w:shd w:val="clear" w:color="auto" w:fill="FFFFFF"/>
              <w:spacing w:before="45" w:after="45" w:line="240" w:lineRule="auto"/>
              <w:ind w:left="71"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Odchylenie - Mniej niż 1 sekunda na godzinę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63"/>
              </w:numPr>
              <w:shd w:val="clear" w:color="auto" w:fill="FFFFFF"/>
              <w:spacing w:before="45" w:after="45" w:line="240" w:lineRule="auto"/>
              <w:ind w:left="71"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Obudowa - Tworzywo ABS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63"/>
              </w:numPr>
              <w:shd w:val="clear" w:color="auto" w:fill="FFFFFF"/>
              <w:spacing w:before="45" w:after="45" w:line="240" w:lineRule="auto"/>
              <w:ind w:left="71"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Wyświetlacz – min. 135 x 25 mm</w:t>
            </w:r>
          </w:p>
        </w:tc>
        <w:tc>
          <w:tcPr>
            <w:tcW w:w="2126" w:type="dxa"/>
          </w:tcPr>
          <w:p w:rsidR="00F67999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71A78" w:rsidRDefault="00F67999" w:rsidP="00F67999">
            <w:pPr>
              <w:suppressAutoHyphens/>
              <w:spacing w:before="0" w:after="0" w:line="240" w:lineRule="auto"/>
              <w:ind w:left="72" w:right="111"/>
              <w:jc w:val="center"/>
              <w:rPr>
                <w:rFonts w:ascii="Times New Roman" w:hAnsi="Times New Roman"/>
                <w:sz w:val="24"/>
              </w:rPr>
            </w:pPr>
            <w:r w:rsidRPr="00871A7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szachy demonstracyjne magnetyczne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 xml:space="preserve">1 sztuka 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Szachy magnetyczne do zawieszenia na ścianie lub stojaku, plansza składana na pół, wykonana z blachy obudowanej ramą drewnianą, figury na magnes. Wymiar szachownicy: min. 85 x 85 cm, wymiar pola szachowego min. 9 x 9 cm.</w:t>
            </w:r>
          </w:p>
        </w:tc>
        <w:tc>
          <w:tcPr>
            <w:tcW w:w="2126" w:type="dxa"/>
          </w:tcPr>
          <w:p w:rsidR="00F67999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71A78" w:rsidRDefault="00F67999" w:rsidP="00F67999">
            <w:pPr>
              <w:suppressAutoHyphens/>
              <w:spacing w:before="0" w:after="0" w:line="240" w:lineRule="auto"/>
              <w:ind w:left="0" w:right="1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szachy ogrodowe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1 komplet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Zestaw składający się z dużych figur ogrodowych oraz plastikowej szachownicy z polem min. 35 cm. Elementy wykonane z trwałego i dobrego jakościowo PVC odpornego na działanie promieni słonecznych i wodę. Szachownica w formie grubej siatki, wykonana z plastiku, składana z pojedynczych pól.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7999" w:rsidRPr="004270A2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7999" w:rsidRPr="004270A2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7999" w:rsidRPr="00895F98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pStyle w:val="Akapitzlist"/>
              <w:numPr>
                <w:ilvl w:val="0"/>
                <w:numId w:val="88"/>
              </w:numPr>
              <w:tabs>
                <w:tab w:val="left" w:pos="72"/>
              </w:tabs>
              <w:suppressAutoHyphens/>
              <w:spacing w:before="0" w:after="0" w:line="240" w:lineRule="auto"/>
              <w:ind w:right="111" w:hanging="104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notes do zapisu partii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8 sztuk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  <w:shd w:val="clear" w:color="auto" w:fill="auto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Notes do zapisu min. 50 partii + miejsce na analizę i diagramy.</w:t>
            </w:r>
          </w:p>
        </w:tc>
        <w:tc>
          <w:tcPr>
            <w:tcW w:w="2126" w:type="dxa"/>
          </w:tcPr>
          <w:p w:rsidR="00F67999" w:rsidRPr="00895F98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Pr="00895F98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pStyle w:val="Akapitzlist"/>
              <w:numPr>
                <w:ilvl w:val="0"/>
                <w:numId w:val="88"/>
              </w:numPr>
              <w:tabs>
                <w:tab w:val="left" w:pos="72"/>
              </w:tabs>
              <w:suppressAutoHyphens/>
              <w:spacing w:before="0" w:after="0" w:line="240" w:lineRule="auto"/>
              <w:ind w:right="111" w:hanging="104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figury szachowe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8 sztuk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Figury szachowe plastikowe w worku. Wysokość króla min. 90 mm</w:t>
            </w:r>
          </w:p>
        </w:tc>
        <w:tc>
          <w:tcPr>
            <w:tcW w:w="2126" w:type="dxa"/>
          </w:tcPr>
          <w:p w:rsidR="00F67999" w:rsidRPr="00895F98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Pr="00895F98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pStyle w:val="Akapitzlist"/>
              <w:numPr>
                <w:ilvl w:val="0"/>
                <w:numId w:val="88"/>
              </w:numPr>
              <w:tabs>
                <w:tab w:val="left" w:pos="-70"/>
                <w:tab w:val="left" w:pos="72"/>
                <w:tab w:val="left" w:pos="550"/>
              </w:tabs>
              <w:suppressAutoHyphens/>
              <w:spacing w:before="0" w:after="0" w:line="240" w:lineRule="auto"/>
              <w:ind w:right="1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Pr="00FA02CE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Książki do zajęć z szachów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 xml:space="preserve">1 komplet 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Komplet po 1 sztuce każde z poniższych pozycji: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 xml:space="preserve">J. Gajewski, J. </w:t>
            </w:r>
            <w:proofErr w:type="spellStart"/>
            <w:r w:rsidRPr="00F67999">
              <w:rPr>
                <w:rFonts w:ascii="Times New Roman" w:hAnsi="Times New Roman"/>
                <w:sz w:val="18"/>
                <w:szCs w:val="18"/>
              </w:rPr>
              <w:t>Konikowski</w:t>
            </w:r>
            <w:proofErr w:type="spellEnd"/>
            <w:r w:rsidRPr="00F67999">
              <w:rPr>
                <w:rFonts w:ascii="Times New Roman" w:hAnsi="Times New Roman"/>
                <w:sz w:val="18"/>
                <w:szCs w:val="18"/>
              </w:rPr>
              <w:t xml:space="preserve"> „Mistrzowie świata i ich 400 kombinacji szachowych” 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 xml:space="preserve">J. </w:t>
            </w:r>
            <w:proofErr w:type="spellStart"/>
            <w:r w:rsidRPr="00F67999">
              <w:rPr>
                <w:rFonts w:ascii="Times New Roman" w:hAnsi="Times New Roman"/>
                <w:sz w:val="18"/>
                <w:szCs w:val="18"/>
              </w:rPr>
              <w:t>Zezulkin</w:t>
            </w:r>
            <w:proofErr w:type="spellEnd"/>
            <w:r w:rsidRPr="00F67999">
              <w:rPr>
                <w:rFonts w:ascii="Times New Roman" w:hAnsi="Times New Roman"/>
                <w:sz w:val="18"/>
                <w:szCs w:val="18"/>
              </w:rPr>
              <w:t xml:space="preserve"> "Szkoła Taktyki szachowej. Pierwszy rok </w:t>
            </w:r>
            <w:r w:rsidRPr="00F679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nauczania. Proste maty. Mat w 1 Posunięciu", 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 xml:space="preserve">J. </w:t>
            </w:r>
            <w:proofErr w:type="spellStart"/>
            <w:r w:rsidRPr="00F67999">
              <w:rPr>
                <w:rFonts w:ascii="Times New Roman" w:hAnsi="Times New Roman"/>
                <w:sz w:val="18"/>
                <w:szCs w:val="18"/>
              </w:rPr>
              <w:t>Zezulkin</w:t>
            </w:r>
            <w:proofErr w:type="spellEnd"/>
            <w:r w:rsidRPr="00F67999">
              <w:rPr>
                <w:rFonts w:ascii="Times New Roman" w:hAnsi="Times New Roman"/>
                <w:sz w:val="18"/>
                <w:szCs w:val="18"/>
              </w:rPr>
              <w:t>, "Szkoła Taktyki Szachowej 2. Pierwszy - drugi rok nauczania",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F67999">
              <w:rPr>
                <w:rFonts w:ascii="Times New Roman" w:hAnsi="Times New Roman"/>
                <w:sz w:val="18"/>
                <w:szCs w:val="18"/>
              </w:rPr>
              <w:t>Panczenko</w:t>
            </w:r>
            <w:proofErr w:type="spellEnd"/>
            <w:r w:rsidRPr="00F67999">
              <w:rPr>
                <w:rFonts w:ascii="Times New Roman" w:hAnsi="Times New Roman"/>
                <w:sz w:val="18"/>
                <w:szCs w:val="18"/>
              </w:rPr>
              <w:t xml:space="preserve"> "Teoria i praktyka końcówek szachowych" cz. I,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F67999">
              <w:rPr>
                <w:rFonts w:ascii="Times New Roman" w:hAnsi="Times New Roman"/>
                <w:sz w:val="18"/>
                <w:szCs w:val="18"/>
              </w:rPr>
              <w:t>Panczenko</w:t>
            </w:r>
            <w:proofErr w:type="spellEnd"/>
            <w:r w:rsidRPr="00F67999">
              <w:rPr>
                <w:rFonts w:ascii="Times New Roman" w:hAnsi="Times New Roman"/>
                <w:sz w:val="18"/>
                <w:szCs w:val="18"/>
              </w:rPr>
              <w:t xml:space="preserve"> "Teoria i praktyka końcówek szachowych" cz. II , </w:t>
            </w:r>
          </w:p>
          <w:p w:rsidR="00F67999" w:rsidRPr="00F67999" w:rsidRDefault="00F67999" w:rsidP="002F286F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P. Romanowski "Gra środkowa. Plan",</w:t>
            </w:r>
          </w:p>
          <w:p w:rsidR="00F67999" w:rsidRPr="00285374" w:rsidRDefault="00F67999" w:rsidP="002F286F">
            <w:pPr>
              <w:pStyle w:val="Akapitzlist"/>
              <w:numPr>
                <w:ilvl w:val="0"/>
                <w:numId w:val="21"/>
              </w:numPr>
              <w:spacing w:before="0" w:after="0" w:line="240" w:lineRule="auto"/>
              <w:ind w:left="71"/>
              <w:jc w:val="both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bookmarkStart w:id="0" w:name="_GoBack"/>
            <w:r w:rsidRPr="00285374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IM J. Bibik, W. </w:t>
            </w:r>
            <w:proofErr w:type="spellStart"/>
            <w:r w:rsidRPr="00285374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>Kostrow</w:t>
            </w:r>
            <w:proofErr w:type="spellEnd"/>
            <w:r w:rsidRPr="00285374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"Debiuty otwarte. Partie - testy. Jak gram w szachy?"</w:t>
            </w:r>
            <w:bookmarkEnd w:id="0"/>
          </w:p>
        </w:tc>
        <w:tc>
          <w:tcPr>
            <w:tcW w:w="2126" w:type="dxa"/>
          </w:tcPr>
          <w:p w:rsidR="00F67999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pStyle w:val="Akapitzlist"/>
              <w:numPr>
                <w:ilvl w:val="0"/>
                <w:numId w:val="88"/>
              </w:numPr>
              <w:tabs>
                <w:tab w:val="left" w:pos="-70"/>
                <w:tab w:val="left" w:pos="98"/>
              </w:tabs>
              <w:suppressAutoHyphens/>
              <w:spacing w:before="0" w:after="0" w:line="240" w:lineRule="auto"/>
              <w:ind w:right="1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Pr="000C33FD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C33FD">
              <w:rPr>
                <w:rFonts w:ascii="Times New Roman" w:hAnsi="Times New Roman"/>
                <w:sz w:val="24"/>
              </w:rPr>
              <w:t>Szachy magnetyczne dla uczniów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5 sztuk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Szachownica drewniana, wypalana, składana na pół, wymiary min. 28 x 14 x 4 cm, wysokość króla min. 6 cm</w:t>
            </w:r>
          </w:p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Figury drewniane, podklejane filcem, układane do specjalnej kasetki wewnątrz szachownicy.</w:t>
            </w:r>
          </w:p>
        </w:tc>
        <w:tc>
          <w:tcPr>
            <w:tcW w:w="2126" w:type="dxa"/>
          </w:tcPr>
          <w:p w:rsidR="00F67999" w:rsidRPr="0056751E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Pr="0056751E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pStyle w:val="Akapitzlist"/>
              <w:numPr>
                <w:ilvl w:val="0"/>
                <w:numId w:val="88"/>
              </w:numPr>
              <w:tabs>
                <w:tab w:val="left" w:pos="-70"/>
                <w:tab w:val="left" w:pos="98"/>
              </w:tabs>
              <w:suppressAutoHyphens/>
              <w:spacing w:before="0" w:after="0" w:line="240" w:lineRule="auto"/>
              <w:ind w:right="1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Pr="000C33FD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C33FD">
              <w:rPr>
                <w:rFonts w:ascii="Times New Roman" w:hAnsi="Times New Roman"/>
                <w:sz w:val="24"/>
              </w:rPr>
              <w:t>Demonstracyjne szachy magnetyczne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 xml:space="preserve">1 sztuka 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Szachownica demonstracyjna z płyty metalowej w drewnianej ramce, wymiary szachownicy, nie mniej niż 85 x 85 cm, figury magnetyczne, plastikowe, możliwość zawieszenia szachów na ścianie.</w:t>
            </w:r>
          </w:p>
        </w:tc>
        <w:tc>
          <w:tcPr>
            <w:tcW w:w="2126" w:type="dxa"/>
          </w:tcPr>
          <w:p w:rsidR="00F67999" w:rsidRPr="0056751E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Pr="0056751E" w:rsidRDefault="00F67999" w:rsidP="00F67999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pStyle w:val="Akapitzlist"/>
              <w:numPr>
                <w:ilvl w:val="0"/>
                <w:numId w:val="88"/>
              </w:numPr>
              <w:tabs>
                <w:tab w:val="left" w:pos="-70"/>
                <w:tab w:val="left" w:pos="98"/>
              </w:tabs>
              <w:suppressAutoHyphens/>
              <w:spacing w:before="0" w:after="0" w:line="240" w:lineRule="auto"/>
              <w:ind w:right="1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Pr="000C33FD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C33FD">
              <w:rPr>
                <w:rFonts w:ascii="Times New Roman" w:hAnsi="Times New Roman"/>
                <w:sz w:val="24"/>
              </w:rPr>
              <w:t>Zegar szachowy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 xml:space="preserve">3 sztuki 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Zegar szachowy z opcją dodawania czasu za wykonane posunięcie. Wymiary zegara:</w:t>
            </w:r>
            <w:r w:rsidRPr="00F67999">
              <w:rPr>
                <w:rFonts w:ascii="Times New Roman" w:hAnsi="Times New Roman"/>
                <w:sz w:val="18"/>
                <w:szCs w:val="18"/>
              </w:rPr>
              <w:br/>
              <w:t>• długość nie mniej niż 155 mm,</w:t>
            </w:r>
            <w:r w:rsidRPr="00F67999">
              <w:rPr>
                <w:rFonts w:ascii="Times New Roman" w:hAnsi="Times New Roman"/>
                <w:sz w:val="18"/>
                <w:szCs w:val="18"/>
              </w:rPr>
              <w:br/>
              <w:t>• szerokość nie mniej niż 42 mm,</w:t>
            </w:r>
            <w:r w:rsidRPr="00F67999">
              <w:rPr>
                <w:rFonts w:ascii="Times New Roman" w:hAnsi="Times New Roman"/>
                <w:sz w:val="18"/>
                <w:szCs w:val="18"/>
              </w:rPr>
              <w:br/>
              <w:t>• wysokość nie mniej niż 60 mm.</w:t>
            </w:r>
          </w:p>
        </w:tc>
        <w:tc>
          <w:tcPr>
            <w:tcW w:w="2126" w:type="dxa"/>
          </w:tcPr>
          <w:p w:rsidR="00F67999" w:rsidRPr="00D711E7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Pr="00D711E7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pStyle w:val="Akapitzlist"/>
              <w:numPr>
                <w:ilvl w:val="0"/>
                <w:numId w:val="88"/>
              </w:numPr>
              <w:tabs>
                <w:tab w:val="left" w:pos="-70"/>
                <w:tab w:val="left" w:pos="98"/>
              </w:tabs>
              <w:suppressAutoHyphens/>
              <w:spacing w:before="0" w:after="0" w:line="240" w:lineRule="auto"/>
              <w:ind w:right="1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Pr="0022630B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2630B">
              <w:rPr>
                <w:rFonts w:ascii="Times New Roman" w:hAnsi="Times New Roman"/>
                <w:sz w:val="24"/>
              </w:rPr>
              <w:t>Podręczniki do nauki gry w szachy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10 sztuk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Zestaw 3 podręczników "Grajmy w szachy"</w:t>
            </w:r>
          </w:p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Autor: Magdalena Zielińska</w:t>
            </w:r>
          </w:p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Podręczniki zalecane do ministerialnego programu "Szachy w szkole".</w:t>
            </w:r>
          </w:p>
        </w:tc>
        <w:tc>
          <w:tcPr>
            <w:tcW w:w="2126" w:type="dxa"/>
          </w:tcPr>
          <w:p w:rsidR="00F67999" w:rsidRDefault="00F67999" w:rsidP="00F67999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999" w:rsidRDefault="00F67999" w:rsidP="00F67999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pStyle w:val="Akapitzlist"/>
              <w:numPr>
                <w:ilvl w:val="0"/>
                <w:numId w:val="88"/>
              </w:numPr>
              <w:tabs>
                <w:tab w:val="left" w:pos="-70"/>
                <w:tab w:val="left" w:pos="98"/>
              </w:tabs>
              <w:suppressAutoHyphens/>
              <w:spacing w:before="0" w:after="0" w:line="240" w:lineRule="auto"/>
              <w:ind w:right="1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Pr="000C33FD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C33FD">
              <w:rPr>
                <w:rFonts w:ascii="Times New Roman" w:hAnsi="Times New Roman"/>
                <w:sz w:val="24"/>
              </w:rPr>
              <w:t>Podręcznik młodego szachisty - S.J.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Dawidiuk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1 sztuka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 xml:space="preserve">Książka „Podręcznik młodego szachisty” – autora S.I. </w:t>
            </w:r>
            <w:proofErr w:type="spellStart"/>
            <w:r w:rsidRPr="00F67999">
              <w:rPr>
                <w:rFonts w:ascii="Times New Roman" w:hAnsi="Times New Roman"/>
                <w:sz w:val="18"/>
                <w:szCs w:val="18"/>
              </w:rPr>
              <w:t>Dawidiuk</w:t>
            </w:r>
            <w:proofErr w:type="spellEnd"/>
            <w:r w:rsidRPr="00F6799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F67999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Default="00F67999" w:rsidP="00F6799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67999" w:rsidRPr="008D4436" w:rsidTr="00871A78">
        <w:trPr>
          <w:trHeight w:val="285"/>
        </w:trPr>
        <w:tc>
          <w:tcPr>
            <w:tcW w:w="1031" w:type="dxa"/>
            <w:shd w:val="clear" w:color="auto" w:fill="auto"/>
            <w:noWrap/>
            <w:vAlign w:val="center"/>
          </w:tcPr>
          <w:p w:rsidR="00F67999" w:rsidRPr="008D4436" w:rsidRDefault="00F67999" w:rsidP="00F67999">
            <w:pPr>
              <w:pStyle w:val="Akapitzlist"/>
              <w:numPr>
                <w:ilvl w:val="0"/>
                <w:numId w:val="88"/>
              </w:numPr>
              <w:tabs>
                <w:tab w:val="left" w:pos="98"/>
              </w:tabs>
              <w:suppressAutoHyphens/>
              <w:spacing w:before="0" w:after="0" w:line="240" w:lineRule="auto"/>
              <w:ind w:right="1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67999" w:rsidRPr="000C33FD" w:rsidRDefault="00F67999" w:rsidP="00F6799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Duże s</w:t>
            </w:r>
            <w:r w:rsidRPr="000C33FD">
              <w:rPr>
                <w:rFonts w:ascii="Times New Roman" w:hAnsi="Times New Roman"/>
                <w:sz w:val="24"/>
              </w:rPr>
              <w:t xml:space="preserve">zachy dla dzieci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67999" w:rsidRPr="00AF4318" w:rsidRDefault="00F67999" w:rsidP="00F67999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1 sztuka</w:t>
            </w:r>
          </w:p>
        </w:tc>
        <w:tc>
          <w:tcPr>
            <w:tcW w:w="1701" w:type="dxa"/>
          </w:tcPr>
          <w:p w:rsidR="00F67999" w:rsidRPr="00AF4318" w:rsidRDefault="00F67999" w:rsidP="00F67999">
            <w:pPr>
              <w:spacing w:before="0" w:after="0" w:line="240" w:lineRule="auto"/>
              <w:ind w:left="71"/>
              <w:jc w:val="center"/>
              <w:rPr>
                <w:sz w:val="18"/>
                <w:szCs w:val="18"/>
              </w:rPr>
            </w:pPr>
            <w:r w:rsidRPr="00AF4318">
              <w:rPr>
                <w:rFonts w:ascii="Times New Roman" w:hAnsi="Times New Roman"/>
                <w:sz w:val="18"/>
                <w:szCs w:val="18"/>
              </w:rPr>
              <w:t>Szkoła Podstawowa w Pietrzykowicach</w:t>
            </w:r>
          </w:p>
        </w:tc>
        <w:tc>
          <w:tcPr>
            <w:tcW w:w="4536" w:type="dxa"/>
          </w:tcPr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Figury wykonane z tworzywa</w:t>
            </w:r>
          </w:p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Wysokość króla: min. 21 cm, średnica podstawy min. 9 cm</w:t>
            </w:r>
          </w:p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Wysokość pionka: min. 10 cm, średnica podstawy min. 6 cm</w:t>
            </w:r>
          </w:p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Szachownica wykonana w całości z materiału. </w:t>
            </w:r>
          </w:p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Wymiar szachownicy: min. 90 x 90 cm.</w:t>
            </w:r>
          </w:p>
          <w:p w:rsidR="00F67999" w:rsidRPr="00F67999" w:rsidRDefault="00F67999" w:rsidP="002F286F">
            <w:pPr>
              <w:spacing w:before="0" w:after="0" w:line="240" w:lineRule="auto"/>
              <w:ind w:left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999">
              <w:rPr>
                <w:rFonts w:ascii="Times New Roman" w:hAnsi="Times New Roman"/>
                <w:sz w:val="18"/>
                <w:szCs w:val="18"/>
              </w:rPr>
              <w:t>Wymiar pola szachowego min. 10 x 10 cm.</w:t>
            </w:r>
          </w:p>
        </w:tc>
        <w:tc>
          <w:tcPr>
            <w:tcW w:w="2126" w:type="dxa"/>
          </w:tcPr>
          <w:p w:rsidR="00F67999" w:rsidRPr="00A20E3A" w:rsidRDefault="00F67999" w:rsidP="00F67999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7999" w:rsidRPr="00A20E3A" w:rsidRDefault="00F67999" w:rsidP="00F67999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7144E" w:rsidRDefault="0007144E" w:rsidP="0007144E">
      <w:pPr>
        <w:ind w:left="0"/>
      </w:pPr>
    </w:p>
    <w:p w:rsidR="003F09A9" w:rsidRDefault="003F09A9" w:rsidP="0007144E">
      <w:pPr>
        <w:ind w:left="0"/>
      </w:pPr>
    </w:p>
    <w:p w:rsidR="003F09A9" w:rsidRDefault="003F09A9" w:rsidP="0007144E">
      <w:pPr>
        <w:ind w:left="0"/>
      </w:pPr>
    </w:p>
    <w:p w:rsidR="003F09A9" w:rsidRDefault="003F09A9" w:rsidP="0007144E">
      <w:pPr>
        <w:ind w:left="0"/>
      </w:pPr>
    </w:p>
    <w:p w:rsidR="003F09A9" w:rsidRPr="0044442F" w:rsidRDefault="003F09A9" w:rsidP="003F09A9">
      <w:pPr>
        <w:suppressAutoHyphens/>
        <w:jc w:val="both"/>
        <w:rPr>
          <w:kern w:val="1"/>
          <w:sz w:val="24"/>
          <w:lang w:eastAsia="ar-SA"/>
        </w:rPr>
      </w:pPr>
    </w:p>
    <w:p w:rsidR="003F09A9" w:rsidRPr="0044442F" w:rsidRDefault="003F09A9" w:rsidP="003F09A9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3F09A9" w:rsidRPr="0044442F" w:rsidRDefault="003F09A9" w:rsidP="003F09A9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3F09A9" w:rsidRPr="0044442F" w:rsidRDefault="003F09A9" w:rsidP="003F09A9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3F09A9" w:rsidRPr="0044442F" w:rsidRDefault="003F09A9" w:rsidP="003F09A9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3F09A9" w:rsidRPr="0044442F" w:rsidRDefault="003F09A9" w:rsidP="003F09A9">
      <w:pPr>
        <w:suppressAutoHyphens/>
        <w:jc w:val="right"/>
        <w:rPr>
          <w:kern w:val="1"/>
          <w:sz w:val="24"/>
          <w:lang w:eastAsia="ar-SA"/>
        </w:rPr>
      </w:pPr>
    </w:p>
    <w:p w:rsidR="003F09A9" w:rsidRDefault="003F09A9" w:rsidP="0007144E">
      <w:pPr>
        <w:ind w:left="0"/>
      </w:pPr>
    </w:p>
    <w:sectPr w:rsidR="003F09A9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B8" w:rsidRDefault="00377FB8" w:rsidP="00AC6537">
      <w:pPr>
        <w:spacing w:before="0" w:after="0" w:line="240" w:lineRule="auto"/>
      </w:pPr>
      <w:r>
        <w:separator/>
      </w:r>
    </w:p>
  </w:endnote>
  <w:endnote w:type="continuationSeparator" w:id="0">
    <w:p w:rsidR="00377FB8" w:rsidRDefault="00377FB8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:rsidR="00100097" w:rsidRDefault="0090302E">
        <w:pPr>
          <w:pStyle w:val="Stopka"/>
          <w:jc w:val="right"/>
        </w:pPr>
        <w:r>
          <w:fldChar w:fldCharType="begin"/>
        </w:r>
        <w:r w:rsidR="00E674C2">
          <w:instrText>PAGE   \* MERGEFORMAT</w:instrText>
        </w:r>
        <w:r>
          <w:fldChar w:fldCharType="separate"/>
        </w:r>
        <w:r w:rsidR="002263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B8" w:rsidRDefault="00377FB8" w:rsidP="00AC6537">
      <w:pPr>
        <w:spacing w:before="0" w:after="0" w:line="240" w:lineRule="auto"/>
      </w:pPr>
      <w:r>
        <w:separator/>
      </w:r>
    </w:p>
  </w:footnote>
  <w:footnote w:type="continuationSeparator" w:id="0">
    <w:p w:rsidR="00377FB8" w:rsidRDefault="00377FB8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962583"/>
    <w:multiLevelType w:val="hybridMultilevel"/>
    <w:tmpl w:val="3F06584A"/>
    <w:lvl w:ilvl="0" w:tplc="A536A17A">
      <w:start w:val="5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 w15:restartNumberingAfterBreak="0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82"/>
  </w:num>
  <w:num w:numId="4">
    <w:abstractNumId w:val="79"/>
  </w:num>
  <w:num w:numId="5">
    <w:abstractNumId w:val="38"/>
  </w:num>
  <w:num w:numId="6">
    <w:abstractNumId w:val="67"/>
  </w:num>
  <w:num w:numId="7">
    <w:abstractNumId w:val="24"/>
  </w:num>
  <w:num w:numId="8">
    <w:abstractNumId w:val="7"/>
  </w:num>
  <w:num w:numId="9">
    <w:abstractNumId w:val="4"/>
  </w:num>
  <w:num w:numId="10">
    <w:abstractNumId w:val="81"/>
  </w:num>
  <w:num w:numId="11">
    <w:abstractNumId w:val="36"/>
  </w:num>
  <w:num w:numId="12">
    <w:abstractNumId w:val="48"/>
  </w:num>
  <w:num w:numId="13">
    <w:abstractNumId w:val="77"/>
  </w:num>
  <w:num w:numId="14">
    <w:abstractNumId w:val="3"/>
  </w:num>
  <w:num w:numId="15">
    <w:abstractNumId w:val="43"/>
  </w:num>
  <w:num w:numId="16">
    <w:abstractNumId w:val="59"/>
  </w:num>
  <w:num w:numId="17">
    <w:abstractNumId w:val="20"/>
  </w:num>
  <w:num w:numId="18">
    <w:abstractNumId w:val="25"/>
  </w:num>
  <w:num w:numId="19">
    <w:abstractNumId w:val="50"/>
  </w:num>
  <w:num w:numId="20">
    <w:abstractNumId w:val="5"/>
  </w:num>
  <w:num w:numId="21">
    <w:abstractNumId w:val="56"/>
  </w:num>
  <w:num w:numId="22">
    <w:abstractNumId w:val="49"/>
  </w:num>
  <w:num w:numId="23">
    <w:abstractNumId w:val="16"/>
  </w:num>
  <w:num w:numId="24">
    <w:abstractNumId w:val="34"/>
  </w:num>
  <w:num w:numId="25">
    <w:abstractNumId w:val="66"/>
  </w:num>
  <w:num w:numId="26">
    <w:abstractNumId w:val="51"/>
  </w:num>
  <w:num w:numId="27">
    <w:abstractNumId w:val="35"/>
  </w:num>
  <w:num w:numId="28">
    <w:abstractNumId w:val="84"/>
  </w:num>
  <w:num w:numId="29">
    <w:abstractNumId w:val="86"/>
  </w:num>
  <w:num w:numId="30">
    <w:abstractNumId w:val="70"/>
  </w:num>
  <w:num w:numId="31">
    <w:abstractNumId w:val="21"/>
  </w:num>
  <w:num w:numId="32">
    <w:abstractNumId w:val="11"/>
  </w:num>
  <w:num w:numId="33">
    <w:abstractNumId w:val="54"/>
  </w:num>
  <w:num w:numId="34">
    <w:abstractNumId w:val="55"/>
  </w:num>
  <w:num w:numId="35">
    <w:abstractNumId w:val="13"/>
  </w:num>
  <w:num w:numId="36">
    <w:abstractNumId w:val="74"/>
  </w:num>
  <w:num w:numId="37">
    <w:abstractNumId w:val="60"/>
  </w:num>
  <w:num w:numId="38">
    <w:abstractNumId w:val="1"/>
  </w:num>
  <w:num w:numId="39">
    <w:abstractNumId w:val="65"/>
  </w:num>
  <w:num w:numId="40">
    <w:abstractNumId w:val="47"/>
  </w:num>
  <w:num w:numId="41">
    <w:abstractNumId w:val="6"/>
  </w:num>
  <w:num w:numId="42">
    <w:abstractNumId w:val="45"/>
  </w:num>
  <w:num w:numId="43">
    <w:abstractNumId w:val="30"/>
  </w:num>
  <w:num w:numId="44">
    <w:abstractNumId w:val="31"/>
  </w:num>
  <w:num w:numId="45">
    <w:abstractNumId w:val="10"/>
  </w:num>
  <w:num w:numId="46">
    <w:abstractNumId w:val="53"/>
  </w:num>
  <w:num w:numId="47">
    <w:abstractNumId w:val="12"/>
  </w:num>
  <w:num w:numId="48">
    <w:abstractNumId w:val="23"/>
  </w:num>
  <w:num w:numId="49">
    <w:abstractNumId w:val="62"/>
  </w:num>
  <w:num w:numId="50">
    <w:abstractNumId w:val="33"/>
  </w:num>
  <w:num w:numId="51">
    <w:abstractNumId w:val="57"/>
  </w:num>
  <w:num w:numId="52">
    <w:abstractNumId w:val="2"/>
  </w:num>
  <w:num w:numId="53">
    <w:abstractNumId w:val="22"/>
  </w:num>
  <w:num w:numId="54">
    <w:abstractNumId w:val="64"/>
  </w:num>
  <w:num w:numId="55">
    <w:abstractNumId w:val="39"/>
  </w:num>
  <w:num w:numId="56">
    <w:abstractNumId w:val="75"/>
  </w:num>
  <w:num w:numId="57">
    <w:abstractNumId w:val="18"/>
  </w:num>
  <w:num w:numId="58">
    <w:abstractNumId w:val="76"/>
  </w:num>
  <w:num w:numId="59">
    <w:abstractNumId w:val="44"/>
  </w:num>
  <w:num w:numId="60">
    <w:abstractNumId w:val="17"/>
  </w:num>
  <w:num w:numId="61">
    <w:abstractNumId w:val="27"/>
  </w:num>
  <w:num w:numId="62">
    <w:abstractNumId w:val="69"/>
  </w:num>
  <w:num w:numId="63">
    <w:abstractNumId w:val="78"/>
  </w:num>
  <w:num w:numId="64">
    <w:abstractNumId w:val="52"/>
  </w:num>
  <w:num w:numId="65">
    <w:abstractNumId w:val="26"/>
  </w:num>
  <w:num w:numId="66">
    <w:abstractNumId w:val="46"/>
  </w:num>
  <w:num w:numId="67">
    <w:abstractNumId w:val="87"/>
  </w:num>
  <w:num w:numId="68">
    <w:abstractNumId w:val="85"/>
  </w:num>
  <w:num w:numId="69">
    <w:abstractNumId w:val="32"/>
  </w:num>
  <w:num w:numId="70">
    <w:abstractNumId w:val="19"/>
  </w:num>
  <w:num w:numId="71">
    <w:abstractNumId w:val="72"/>
  </w:num>
  <w:num w:numId="72">
    <w:abstractNumId w:val="83"/>
  </w:num>
  <w:num w:numId="73">
    <w:abstractNumId w:val="0"/>
  </w:num>
  <w:num w:numId="74">
    <w:abstractNumId w:val="15"/>
  </w:num>
  <w:num w:numId="75">
    <w:abstractNumId w:val="40"/>
  </w:num>
  <w:num w:numId="76">
    <w:abstractNumId w:val="28"/>
  </w:num>
  <w:num w:numId="77">
    <w:abstractNumId w:val="73"/>
  </w:num>
  <w:num w:numId="78">
    <w:abstractNumId w:val="71"/>
  </w:num>
  <w:num w:numId="79">
    <w:abstractNumId w:val="37"/>
  </w:num>
  <w:num w:numId="80">
    <w:abstractNumId w:val="9"/>
  </w:num>
  <w:num w:numId="81">
    <w:abstractNumId w:val="29"/>
  </w:num>
  <w:num w:numId="82">
    <w:abstractNumId w:val="58"/>
  </w:num>
  <w:num w:numId="83">
    <w:abstractNumId w:val="8"/>
  </w:num>
  <w:num w:numId="84">
    <w:abstractNumId w:val="68"/>
  </w:num>
  <w:num w:numId="85">
    <w:abstractNumId w:val="80"/>
  </w:num>
  <w:num w:numId="86">
    <w:abstractNumId w:val="61"/>
  </w:num>
  <w:num w:numId="87">
    <w:abstractNumId w:val="42"/>
  </w:num>
  <w:num w:numId="88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531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2630B"/>
    <w:rsid w:val="00232C75"/>
    <w:rsid w:val="002330D5"/>
    <w:rsid w:val="00237D56"/>
    <w:rsid w:val="00245B12"/>
    <w:rsid w:val="0025077D"/>
    <w:rsid w:val="002527DA"/>
    <w:rsid w:val="002533AA"/>
    <w:rsid w:val="00254F51"/>
    <w:rsid w:val="00256FB9"/>
    <w:rsid w:val="00257399"/>
    <w:rsid w:val="002628C9"/>
    <w:rsid w:val="00266137"/>
    <w:rsid w:val="00271511"/>
    <w:rsid w:val="00271BAE"/>
    <w:rsid w:val="00272945"/>
    <w:rsid w:val="0027333C"/>
    <w:rsid w:val="0027412E"/>
    <w:rsid w:val="002767B5"/>
    <w:rsid w:val="00285374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286F"/>
    <w:rsid w:val="002F3A10"/>
    <w:rsid w:val="003022CA"/>
    <w:rsid w:val="0030470D"/>
    <w:rsid w:val="00310458"/>
    <w:rsid w:val="003236E8"/>
    <w:rsid w:val="003243D7"/>
    <w:rsid w:val="003262DA"/>
    <w:rsid w:val="00346EEE"/>
    <w:rsid w:val="00352986"/>
    <w:rsid w:val="0036637D"/>
    <w:rsid w:val="003678E5"/>
    <w:rsid w:val="0037731F"/>
    <w:rsid w:val="00377FB8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09A9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82539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02E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7363F"/>
    <w:rsid w:val="00A74AD3"/>
    <w:rsid w:val="00A862D7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83A"/>
    <w:rsid w:val="00E458EB"/>
    <w:rsid w:val="00E55BEA"/>
    <w:rsid w:val="00E618F7"/>
    <w:rsid w:val="00E67011"/>
    <w:rsid w:val="00E674C2"/>
    <w:rsid w:val="00E70FCF"/>
    <w:rsid w:val="00E803FE"/>
    <w:rsid w:val="00E81ED0"/>
    <w:rsid w:val="00E838E8"/>
    <w:rsid w:val="00E915B2"/>
    <w:rsid w:val="00E922C1"/>
    <w:rsid w:val="00E92842"/>
    <w:rsid w:val="00E946F2"/>
    <w:rsid w:val="00E963EB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67999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F59B-D529-475D-B106-56ED624F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2019-07-23T08:59:00Z</dcterms:created>
  <dcterms:modified xsi:type="dcterms:W3CDTF">2019-08-07T05:15:00Z</dcterms:modified>
</cp:coreProperties>
</file>